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附件2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候选城市推荐材料模板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  <w:u w:val="single"/>
        </w:rPr>
      </w:pP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u w:val="single"/>
        </w:rPr>
        <w:t xml:space="preserve">    </w:t>
      </w:r>
      <w:r>
        <w:rPr>
          <w:rFonts w:hint="eastAsia" w:ascii="宋体" w:hAnsi="宋体" w:eastAsia="宋体"/>
          <w:b/>
          <w:sz w:val="44"/>
          <w:szCs w:val="44"/>
        </w:rPr>
        <w:t>省</w:t>
      </w:r>
      <w:r>
        <w:rPr>
          <w:rFonts w:hint="eastAsia" w:ascii="宋体" w:hAnsi="宋体" w:eastAsia="宋体"/>
          <w:b/>
          <w:sz w:val="44"/>
          <w:szCs w:val="44"/>
          <w:u w:val="single"/>
        </w:rPr>
        <w:t xml:space="preserve">     </w:t>
      </w:r>
      <w:r>
        <w:rPr>
          <w:rFonts w:hint="eastAsia" w:ascii="宋体" w:hAnsi="宋体" w:eastAsia="宋体"/>
          <w:b/>
          <w:sz w:val="44"/>
          <w:szCs w:val="44"/>
        </w:rPr>
        <w:t>市城市医疗联合体建设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工作情况的报告</w:t>
      </w:r>
    </w:p>
    <w:p>
      <w:pPr>
        <w:rPr>
          <w:rFonts w:hint="eastAsia" w:ascii="仿宋_GB231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一、基本情况</w:t>
      </w:r>
      <w:bookmarkStart w:id="0" w:name="_GoBack"/>
      <w:bookmarkEnd w:id="0"/>
    </w:p>
    <w:p>
      <w:pPr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主要包括市域人口、疾病谱等情况，医疗资源结构与布局情况等。</w:t>
      </w:r>
    </w:p>
    <w:p>
      <w:pPr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二、城市医联体建设工作进展情况与成效</w:t>
      </w:r>
    </w:p>
    <w:p>
      <w:pPr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主要包括城市医联体建设规划情况，相应医联体建设发展情况，区域医疗资源整合共享情况，牵头医院落实“分区包段、防治结合”、资源下沉情况，成员单位医疗服务能力提升情况。</w:t>
      </w:r>
    </w:p>
    <w:p>
      <w:pPr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三、地方政府支持情况</w:t>
      </w:r>
    </w:p>
    <w:p>
      <w:pPr>
        <w:ind w:firstLine="640" w:firstLineChars="200"/>
        <w:rPr>
          <w:rFonts w:hint="eastAsia" w:ascii="仿宋_GB2312" w:hAnsi="黑体"/>
          <w:szCs w:val="32"/>
        </w:rPr>
      </w:pPr>
      <w:r>
        <w:rPr>
          <w:rFonts w:hint="eastAsia" w:ascii="仿宋_GB2312" w:hAnsi="黑体"/>
          <w:szCs w:val="32"/>
        </w:rPr>
        <w:t>主要包括市委市政府重视情况，给予的财政投入、编制管理、人事薪酬、医保支付等支持政策的情况。</w:t>
      </w:r>
    </w:p>
    <w:p>
      <w:pPr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每份材料不超过3000字。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52422"/>
    <w:rsid w:val="321524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2019-05-22T07:20:00Z</dcterms:created>
  <dc:creator>hp</dc:creator>
  <cp:lastModifiedBy>hp</cp:lastModifiedBy>
  <dcterms:modified xsi:type="dcterms:W3CDTF">2019-05-22T07:20:41Z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